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tańsza niż w zeszłym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decydujący się dziś na wyjazd wypoczynkowy w trakcie majówki najczęściej wybierają pobyt na 4 doby. Najpopularniejsze kierunki to Zakopane, Gdańsk i Kołobrzeg. Najwyższe ceny noclegów są w Warszawie i Sopocie - ok. 125 zł za osobę.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to bardzo wyczekiwany czas przez Polaków. Pierwsze uderzenie ciepła i chęć, by</w:t>
      </w:r>
    </w:p>
    <w:p>
      <w:r>
        <w:rPr>
          <w:rFonts w:ascii="calibri" w:hAnsi="calibri" w:eastAsia="calibri" w:cs="calibri"/>
          <w:sz w:val="24"/>
          <w:szCs w:val="24"/>
        </w:rPr>
        <w:t xml:space="preserve">nieco się odprężyć. W tym roku wypada ona szczególnie korzystnie. Nie tylko ze względu na</w:t>
      </w:r>
    </w:p>
    <w:p>
      <w:r>
        <w:rPr>
          <w:rFonts w:ascii="calibri" w:hAnsi="calibri" w:eastAsia="calibri" w:cs="calibri"/>
          <w:sz w:val="24"/>
          <w:szCs w:val="24"/>
        </w:rPr>
        <w:t xml:space="preserve">swoją długość, ale także z uwagi na prognozy synoptyków, którzy zapowiadają piękną</w:t>
      </w:r>
    </w:p>
    <w:p>
      <w:r>
        <w:rPr>
          <w:rFonts w:ascii="calibri" w:hAnsi="calibri" w:eastAsia="calibri" w:cs="calibri"/>
          <w:sz w:val="24"/>
          <w:szCs w:val="24"/>
        </w:rPr>
        <w:t xml:space="preserve">pogodę.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Dłużej i taniej niż w zeszłym roku</w:t>
      </w:r>
    </w:p>
    <w:p>
      <w:r>
        <w:rPr>
          <w:rFonts w:ascii="calibri" w:hAnsi="calibri" w:eastAsia="calibri" w:cs="calibri"/>
          <w:sz w:val="24"/>
          <w:szCs w:val="24"/>
        </w:rPr>
        <w:t xml:space="preserve">W 2018 weekend majowy trwał nieco krócej. Wtedy najczęściej zdecydowaliśmy się pobyt z</w:t>
      </w:r>
    </w:p>
    <w:p>
      <w:r>
        <w:rPr>
          <w:rFonts w:ascii="calibri" w:hAnsi="calibri" w:eastAsia="calibri" w:cs="calibri"/>
          <w:sz w:val="24"/>
          <w:szCs w:val="24"/>
        </w:rPr>
        <w:t xml:space="preserve">3 noclegami. W tym roku możemy odetchnąć i cieszyć się weekendem, chociażby ten 1</w:t>
      </w:r>
    </w:p>
    <w:p>
      <w:r>
        <w:rPr>
          <w:rFonts w:ascii="calibri" w:hAnsi="calibri" w:eastAsia="calibri" w:cs="calibri"/>
          <w:sz w:val="24"/>
          <w:szCs w:val="24"/>
        </w:rPr>
        <w:t xml:space="preserve">dzień dłużej. Większość Polaków postanowiła wziąć 2 maja jako dzień wolny, co pozwala im</w:t>
      </w:r>
    </w:p>
    <w:p>
      <w:r>
        <w:rPr>
          <w:rFonts w:ascii="calibri" w:hAnsi="calibri" w:eastAsia="calibri" w:cs="calibri"/>
          <w:sz w:val="24"/>
          <w:szCs w:val="24"/>
        </w:rPr>
        <w:t xml:space="preserve">na dłuższy wypoczynek. Słyszy się, że ceny z roku na rok są coraz wyższe, to jednak w tym roku spędzimy majówkę taniej niż w 2018 roku. Ceny w tych najpopularniejszych miastach są niższe. W Zakopanem</w:t>
      </w:r>
    </w:p>
    <w:p>
      <w:r>
        <w:rPr>
          <w:rFonts w:ascii="calibri" w:hAnsi="calibri" w:eastAsia="calibri" w:cs="calibri"/>
          <w:sz w:val="24"/>
          <w:szCs w:val="24"/>
        </w:rPr>
        <w:t xml:space="preserve">możemy zaobserwować spadek o 18%, natomiast w Sopocie jest to 14%. To dobra</w:t>
      </w:r>
    </w:p>
    <w:p>
      <w:r>
        <w:rPr>
          <w:rFonts w:ascii="calibri" w:hAnsi="calibri" w:eastAsia="calibri" w:cs="calibri"/>
          <w:sz w:val="24"/>
          <w:szCs w:val="24"/>
        </w:rPr>
        <w:t xml:space="preserve">wiadomość dla turystów, ponieważ będą mogli pozwolić sobie na więcej przyjemności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urlopu.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Stałe preferencje</w:t>
      </w:r>
    </w:p>
    <w:p>
      <w:r>
        <w:rPr>
          <w:rFonts w:ascii="calibri" w:hAnsi="calibri" w:eastAsia="calibri" w:cs="calibri"/>
          <w:sz w:val="24"/>
          <w:szCs w:val="24"/>
        </w:rPr>
        <w:t xml:space="preserve">Choć najwięcej osób szuka noclegu właśnie w Zakopanem (19,45%), to preferencje turystów</w:t>
      </w:r>
    </w:p>
    <w:p>
      <w:r>
        <w:rPr>
          <w:rFonts w:ascii="calibri" w:hAnsi="calibri" w:eastAsia="calibri" w:cs="calibri"/>
          <w:sz w:val="24"/>
          <w:szCs w:val="24"/>
        </w:rPr>
        <w:t xml:space="preserve">są głównie kierowane na miejscowości nadmorskie takie jak Gdańsk (14,21%) czy Sopot</w:t>
      </w:r>
    </w:p>
    <w:p>
      <w:r>
        <w:rPr>
          <w:rFonts w:ascii="calibri" w:hAnsi="calibri" w:eastAsia="calibri" w:cs="calibri"/>
          <w:sz w:val="24"/>
          <w:szCs w:val="24"/>
        </w:rPr>
        <w:t xml:space="preserve">(8,8%). W dalszej części zestawienia znajdziemy również Karpacz (5,9%), Kołobrzeg (4,9%)</w:t>
      </w:r>
    </w:p>
    <w:p>
      <w:r>
        <w:rPr>
          <w:rFonts w:ascii="calibri" w:hAnsi="calibri" w:eastAsia="calibri" w:cs="calibri"/>
          <w:sz w:val="24"/>
          <w:szCs w:val="24"/>
        </w:rPr>
        <w:t xml:space="preserve">czy Świnoujście.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“Preferencje majówkowe Polaków nie ulegają szczególnym zmianom na przestrzeni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ostatnich lat. Jak co roku, najwięcej zapytań rezerwacyjnych kierowanych jest do obiektów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noclegowych z Zakopanego. Największy wzrost zainteresowania odnotowaliśmy w tym roku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dla Międzyzdrojów”</w:t>
      </w:r>
      <w:r>
        <w:rPr>
          <w:rFonts w:ascii="calibri" w:hAnsi="calibri" w:eastAsia="calibri" w:cs="calibri"/>
          <w:sz w:val="24"/>
          <w:szCs w:val="24"/>
        </w:rPr>
        <w:t xml:space="preserve"> - komentuje Mateusz Goliat, ekspert Noclegowo.pl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Ceny na majówkę rosną</w:t>
      </w:r>
    </w:p>
    <w:p>
      <w:r>
        <w:rPr>
          <w:rFonts w:ascii="calibri" w:hAnsi="calibri" w:eastAsia="calibri" w:cs="calibri"/>
          <w:sz w:val="24"/>
          <w:szCs w:val="24"/>
        </w:rPr>
        <w:t xml:space="preserve">Najdrożej spędzimy majówkę w dużych miastach - nic dziwnego, to idealny czas na</w:t>
      </w:r>
    </w:p>
    <w:p>
      <w:r>
        <w:rPr>
          <w:rFonts w:ascii="calibri" w:hAnsi="calibri" w:eastAsia="calibri" w:cs="calibri"/>
          <w:sz w:val="24"/>
          <w:szCs w:val="24"/>
        </w:rPr>
        <w:t xml:space="preserve">zwiedzanie. Średnie ceny za nocleg w Warszawie, Krakowie i Wrocławiu to 120-130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podobnie zapłacimy w Sopocie - 124 zł. W najpopularniejszym Zakopanem jest to</w:t>
      </w:r>
    </w:p>
    <w:p>
      <w:r>
        <w:rPr>
          <w:rFonts w:ascii="calibri" w:hAnsi="calibri" w:eastAsia="calibri" w:cs="calibri"/>
          <w:sz w:val="24"/>
          <w:szCs w:val="24"/>
        </w:rPr>
        <w:t xml:space="preserve">ok. 73 zł za osobę.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“Jeżeli chcemy ograniczyć koszty wypoczynku, to najlepiej zarezerwować wyjazd 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mniejszych miejscowościach. Konkurencyjne ceny znajdziemy w Białym Dunajcu,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Wadowicach, Ustrzykach Dolnych, Niedzicy czy Dźwirzynie. W tych miejscach koszt noclegu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wynosi ok. 50 zł za osobę”</w:t>
      </w:r>
      <w:r>
        <w:rPr>
          <w:rFonts w:ascii="calibri" w:hAnsi="calibri" w:eastAsia="calibri" w:cs="calibri"/>
          <w:sz w:val="24"/>
          <w:szCs w:val="24"/>
        </w:rPr>
        <w:t xml:space="preserve"> - wyjaśnia Mateusz Goliat.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Dodatkowe przyjemności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Z racji tego, że zapowiada się wspaniała pogoda na majówkę, wiele obiektów noclegowych</w:t>
      </w:r>
    </w:p>
    <w:p>
      <w:r>
        <w:rPr>
          <w:rFonts w:ascii="calibri" w:hAnsi="calibri" w:eastAsia="calibri" w:cs="calibri"/>
          <w:sz w:val="24"/>
          <w:szCs w:val="24"/>
        </w:rPr>
        <w:t xml:space="preserve">decyduje się urozmaicić pobyt swoim gościom dodatkowymi atrakcjami. Zazwyczaj są one</w:t>
      </w:r>
    </w:p>
    <w:p>
      <w:r>
        <w:rPr>
          <w:rFonts w:ascii="calibri" w:hAnsi="calibri" w:eastAsia="calibri" w:cs="calibri"/>
          <w:sz w:val="24"/>
          <w:szCs w:val="24"/>
        </w:rPr>
        <w:t xml:space="preserve">na świeżym powietrzu, jak np. grill czy np. rowery by goście mogli aktywnie skorzystać z</w:t>
      </w:r>
    </w:p>
    <w:p>
      <w:r>
        <w:rPr>
          <w:rFonts w:ascii="calibri" w:hAnsi="calibri" w:eastAsia="calibri" w:cs="calibri"/>
          <w:sz w:val="24"/>
          <w:szCs w:val="24"/>
        </w:rPr>
        <w:t xml:space="preserve">wypoczynku. W dużych miastach podczas majówki nie brakuje również ciekawych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wydarzeń. W Zakopanem możemy udać się na Noc Basenów czy też Recital Kabaretowy.</w:t>
      </w:r>
    </w:p>
    <w:p>
      <w:r>
        <w:rPr>
          <w:rFonts w:ascii="calibri" w:hAnsi="calibri" w:eastAsia="calibri" w:cs="calibri"/>
          <w:sz w:val="24"/>
          <w:szCs w:val="24"/>
        </w:rPr>
        <w:t xml:space="preserve">Będąc na północy Polski, koniecznie warto wybrać się do Opery Leśnej na majówkowe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2026-06-04T21:18:26+02:00</dcterms:created>
  <dcterms:modified xsi:type="dcterms:W3CDTF">2026-06-04T21:18:26+02:00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